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F4" w:rsidRDefault="00711EF4" w:rsidP="008A2A60">
      <w:pPr>
        <w:ind w:left="5670"/>
        <w:rPr>
          <w:sz w:val="28"/>
          <w:szCs w:val="28"/>
        </w:rPr>
      </w:pPr>
      <w:r w:rsidRPr="00711EF4">
        <w:rPr>
          <w:noProof/>
        </w:rPr>
        <w:drawing>
          <wp:anchor distT="0" distB="0" distL="114300" distR="114300" simplePos="0" relativeHeight="251659264" behindDoc="1" locked="0" layoutInCell="1" allowOverlap="1" wp14:anchorId="39DDD6B5" wp14:editId="0E829DAC">
            <wp:simplePos x="0" y="0"/>
            <wp:positionH relativeFrom="column">
              <wp:posOffset>-683260</wp:posOffset>
            </wp:positionH>
            <wp:positionV relativeFrom="page">
              <wp:posOffset>33020</wp:posOffset>
            </wp:positionV>
            <wp:extent cx="7516495" cy="2195830"/>
            <wp:effectExtent l="0" t="0" r="825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269">
        <w:rPr>
          <w:sz w:val="28"/>
          <w:szCs w:val="28"/>
        </w:rPr>
        <w:t xml:space="preserve">        </w:t>
      </w:r>
    </w:p>
    <w:p w:rsidR="00711EF4" w:rsidRDefault="00711EF4" w:rsidP="008A2A60">
      <w:pPr>
        <w:ind w:left="5670"/>
        <w:rPr>
          <w:sz w:val="28"/>
          <w:szCs w:val="28"/>
        </w:rPr>
      </w:pPr>
    </w:p>
    <w:p w:rsidR="00711EF4" w:rsidRDefault="00711EF4" w:rsidP="008A2A60">
      <w:pPr>
        <w:ind w:left="5670"/>
        <w:rPr>
          <w:sz w:val="28"/>
          <w:szCs w:val="28"/>
        </w:rPr>
      </w:pPr>
    </w:p>
    <w:p w:rsidR="00711EF4" w:rsidRDefault="00711EF4" w:rsidP="008A2A60">
      <w:pPr>
        <w:ind w:left="5670"/>
        <w:rPr>
          <w:sz w:val="28"/>
          <w:szCs w:val="28"/>
        </w:rPr>
      </w:pPr>
    </w:p>
    <w:p w:rsidR="00711EF4" w:rsidRDefault="00711EF4" w:rsidP="008A2A60">
      <w:pPr>
        <w:ind w:left="5670"/>
        <w:rPr>
          <w:sz w:val="28"/>
          <w:szCs w:val="28"/>
        </w:rPr>
      </w:pPr>
    </w:p>
    <w:p w:rsidR="008A2A60" w:rsidRDefault="008A2A60" w:rsidP="008A2A60">
      <w:pPr>
        <w:jc w:val="both"/>
        <w:rPr>
          <w:sz w:val="28"/>
          <w:szCs w:val="28"/>
        </w:rPr>
      </w:pPr>
    </w:p>
    <w:tbl>
      <w:tblPr>
        <w:tblStyle w:val="a4"/>
        <w:tblpPr w:leftFromText="180" w:rightFromText="180" w:vertAnchor="text" w:horzAnchor="margin" w:tblpY="2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2"/>
        <w:gridCol w:w="429"/>
      </w:tblGrid>
      <w:tr w:rsidR="00F67A26" w:rsidRPr="00144779" w:rsidTr="00F67A26">
        <w:tc>
          <w:tcPr>
            <w:tcW w:w="5210" w:type="dxa"/>
          </w:tcPr>
          <w:tbl>
            <w:tblPr>
              <w:tblStyle w:val="a4"/>
              <w:tblW w:w="97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536"/>
            </w:tblGrid>
            <w:tr w:rsidR="00052285" w:rsidTr="00052285">
              <w:tc>
                <w:tcPr>
                  <w:tcW w:w="5240" w:type="dxa"/>
                </w:tcPr>
                <w:p w:rsidR="00052285" w:rsidRDefault="00052285" w:rsidP="00F67A26">
                  <w:pPr>
                    <w:framePr w:hSpace="180" w:wrap="around" w:vAnchor="text" w:hAnchor="margin" w:y="239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6" w:type="dxa"/>
                </w:tcPr>
                <w:p w:rsidR="007D66DD" w:rsidRDefault="00FC2C25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 w:rsidRPr="007D66DD">
                    <w:rPr>
                      <w:sz w:val="28"/>
                      <w:szCs w:val="28"/>
                    </w:rPr>
                    <w:t xml:space="preserve"> </w:t>
                  </w:r>
                  <w:r w:rsidR="0096008C" w:rsidRPr="007D66DD">
                    <w:rPr>
                      <w:sz w:val="28"/>
                      <w:szCs w:val="28"/>
                    </w:rPr>
                    <w:t xml:space="preserve"> </w:t>
                  </w:r>
                  <w:r w:rsidR="007D66DD" w:rsidRPr="007D66DD">
                    <w:rPr>
                      <w:sz w:val="28"/>
                      <w:szCs w:val="28"/>
                    </w:rPr>
                    <w:t xml:space="preserve"> </w:t>
                  </w:r>
                  <w:r w:rsidR="006C72B5">
                    <w:rPr>
                      <w:sz w:val="28"/>
                      <w:szCs w:val="28"/>
                    </w:rPr>
                    <w:t xml:space="preserve"> Начальникам отделов</w:t>
                  </w:r>
                </w:p>
                <w:p w:rsidR="006C72B5" w:rsidRDefault="006C72B5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(управлений) образования</w:t>
                  </w:r>
                </w:p>
                <w:p w:rsidR="006C72B5" w:rsidRDefault="006C72B5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исполнительных комитетов</w:t>
                  </w:r>
                </w:p>
                <w:p w:rsidR="006C72B5" w:rsidRDefault="006C72B5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муниципальных образований</w:t>
                  </w:r>
                </w:p>
                <w:p w:rsidR="00B21014" w:rsidRDefault="006C72B5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Республики Татарстан </w:t>
                  </w:r>
                </w:p>
                <w:p w:rsidR="00EB60FE" w:rsidRDefault="00EB60FE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</w:p>
                <w:p w:rsidR="00B21014" w:rsidRDefault="00EB60FE" w:rsidP="006C72B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Руководителям </w:t>
                  </w:r>
                </w:p>
                <w:p w:rsidR="003E079E" w:rsidRDefault="00EB60FE" w:rsidP="00EB60FE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образовательных организаций,  </w:t>
                  </w:r>
                </w:p>
                <w:p w:rsidR="00EB60FE" w:rsidRPr="00044CDF" w:rsidRDefault="00EB60FE" w:rsidP="00EB60FE">
                  <w:pPr>
                    <w:framePr w:hSpace="180" w:wrap="around" w:vAnchor="text" w:hAnchor="margin" w:y="239"/>
                    <w:rPr>
                      <w:sz w:val="26"/>
                      <w:szCs w:val="26"/>
                    </w:rPr>
                  </w:pPr>
                  <w:r>
                    <w:rPr>
                      <w:sz w:val="28"/>
                      <w:szCs w:val="28"/>
                    </w:rPr>
                    <w:t xml:space="preserve">    подведомственных    </w:t>
                  </w:r>
                </w:p>
                <w:p w:rsidR="00EB60FE" w:rsidRDefault="003E079E" w:rsidP="0096008C">
                  <w:pPr>
                    <w:framePr w:hSpace="180" w:wrap="around" w:vAnchor="text" w:hAnchor="margin" w:y="239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  </w:t>
                  </w:r>
                  <w:r w:rsidR="0096008C">
                    <w:rPr>
                      <w:sz w:val="27"/>
                      <w:szCs w:val="27"/>
                    </w:rPr>
                    <w:t xml:space="preserve"> </w:t>
                  </w:r>
                  <w:r w:rsidR="00EB60FE">
                    <w:rPr>
                      <w:sz w:val="27"/>
                      <w:szCs w:val="27"/>
                    </w:rPr>
                    <w:t xml:space="preserve"> Министерству образования </w:t>
                  </w:r>
                </w:p>
                <w:p w:rsidR="0096008C" w:rsidRDefault="00EB60FE" w:rsidP="0096008C">
                  <w:pPr>
                    <w:framePr w:hSpace="180" w:wrap="around" w:vAnchor="text" w:hAnchor="margin" w:y="239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    и науки Республики Татарстан</w:t>
                  </w:r>
                </w:p>
                <w:p w:rsidR="0096008C" w:rsidRDefault="0096008C" w:rsidP="0096008C">
                  <w:pPr>
                    <w:framePr w:hSpace="180" w:wrap="around" w:vAnchor="text" w:hAnchor="margin" w:y="239"/>
                    <w:rPr>
                      <w:sz w:val="27"/>
                      <w:szCs w:val="27"/>
                    </w:rPr>
                  </w:pPr>
                </w:p>
                <w:p w:rsidR="0096008C" w:rsidRPr="00213811" w:rsidRDefault="0096008C" w:rsidP="0096008C">
                  <w:pPr>
                    <w:framePr w:hSpace="180" w:wrap="around" w:vAnchor="text" w:hAnchor="margin" w:y="239"/>
                    <w:rPr>
                      <w:sz w:val="27"/>
                      <w:szCs w:val="27"/>
                    </w:rPr>
                  </w:pPr>
                </w:p>
                <w:p w:rsidR="00F37B1F" w:rsidRPr="009A6B33" w:rsidRDefault="00054713" w:rsidP="00052285">
                  <w:pPr>
                    <w:framePr w:hSpace="180" w:wrap="around" w:vAnchor="text" w:hAnchor="margin" w:y="23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F67A26" w:rsidRPr="00144779" w:rsidRDefault="00F67A26" w:rsidP="00F67A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D63FF1" w:rsidRPr="00144779" w:rsidRDefault="00052285" w:rsidP="004E2E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16EBE" w:rsidRDefault="00EF48DB" w:rsidP="00F30774">
      <w:pPr>
        <w:jc w:val="both"/>
      </w:pPr>
      <w:r>
        <w:t>О</w:t>
      </w:r>
      <w:r w:rsidR="00F30774">
        <w:t xml:space="preserve"> </w:t>
      </w:r>
      <w:r w:rsidR="00C16EBE">
        <w:t xml:space="preserve"> Всероссийском физкультурно-</w:t>
      </w:r>
    </w:p>
    <w:p w:rsidR="00C16EBE" w:rsidRDefault="00C16EBE" w:rsidP="00F30774">
      <w:pPr>
        <w:jc w:val="both"/>
      </w:pPr>
      <w:r>
        <w:t xml:space="preserve">спортивном </w:t>
      </w:r>
      <w:proofErr w:type="gramStart"/>
      <w:r>
        <w:t>комплексе</w:t>
      </w:r>
      <w:proofErr w:type="gramEnd"/>
      <w:r>
        <w:t xml:space="preserve"> «Готов к труду </w:t>
      </w:r>
    </w:p>
    <w:p w:rsidR="002D5319" w:rsidRDefault="00C16EBE" w:rsidP="00F30774">
      <w:pPr>
        <w:jc w:val="both"/>
        <w:rPr>
          <w:sz w:val="20"/>
          <w:szCs w:val="20"/>
        </w:rPr>
      </w:pPr>
      <w:r>
        <w:t>и обороне»</w:t>
      </w:r>
    </w:p>
    <w:p w:rsidR="002D5319" w:rsidRDefault="002D5319" w:rsidP="00054713">
      <w:pPr>
        <w:jc w:val="both"/>
        <w:rPr>
          <w:sz w:val="20"/>
          <w:szCs w:val="20"/>
        </w:rPr>
      </w:pPr>
    </w:p>
    <w:p w:rsidR="00F30774" w:rsidRDefault="00C16EBE" w:rsidP="00C16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Российской Федерации В.В. Путина от 24 марта 2014 года №172 с 1 сентября 2014 года в Российской Федерации вводится Всероссийский физкультурно-спортивный комплекс «Готов к труду и обороне» (ГТО) – программная и нормативная основа физического воспитания населения.</w:t>
      </w:r>
    </w:p>
    <w:p w:rsidR="00C16EBE" w:rsidRDefault="00C16EBE" w:rsidP="00C16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Республики </w:t>
      </w:r>
      <w:r w:rsidR="003A74F9">
        <w:rPr>
          <w:sz w:val="28"/>
          <w:szCs w:val="28"/>
        </w:rPr>
        <w:t>Татарстан</w:t>
      </w:r>
      <w:r>
        <w:rPr>
          <w:sz w:val="28"/>
          <w:szCs w:val="28"/>
        </w:rPr>
        <w:t xml:space="preserve"> направляет Вам </w:t>
      </w:r>
      <w:r w:rsidR="00D66B4F">
        <w:rPr>
          <w:sz w:val="28"/>
          <w:szCs w:val="28"/>
        </w:rPr>
        <w:t xml:space="preserve">распоряжение Правительства Российской Федерации №1165-р от 30.06.2014 года, которым утвержден план мероприятий по поэтапному внедрению  </w:t>
      </w:r>
      <w:r w:rsidR="006C5261">
        <w:rPr>
          <w:sz w:val="28"/>
          <w:szCs w:val="28"/>
        </w:rPr>
        <w:t>Всероссийского физкультурно-спортивного комплекса «Готов к труду и обороне» (ГТО), для учета в работе.</w:t>
      </w:r>
    </w:p>
    <w:p w:rsidR="006C5261" w:rsidRDefault="006C5261" w:rsidP="00C16EB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Министерства спорта Российской Федерации от </w:t>
      </w:r>
      <w:r w:rsidR="00EA7E73">
        <w:rPr>
          <w:sz w:val="28"/>
          <w:szCs w:val="28"/>
        </w:rPr>
        <w:t xml:space="preserve"> </w:t>
      </w:r>
      <w:r>
        <w:rPr>
          <w:sz w:val="28"/>
          <w:szCs w:val="28"/>
        </w:rPr>
        <w:t>9 июля 2014 года №574/1 «Об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«Готов к труду и обороне» (ГТО), по согласованию с Министерством образования и науки Российской Федерации Республика Татарстан вошла в список субъектов Российской Федерации, осуществляющих о</w:t>
      </w:r>
      <w:r w:rsidR="00CB5413">
        <w:rPr>
          <w:sz w:val="28"/>
          <w:szCs w:val="28"/>
        </w:rPr>
        <w:t xml:space="preserve">рганизационно-экспериментальную </w:t>
      </w:r>
      <w:r w:rsidR="00EA7E73">
        <w:rPr>
          <w:sz w:val="28"/>
          <w:szCs w:val="28"/>
        </w:rPr>
        <w:t xml:space="preserve">апробацию внедрения Комплекса.  </w:t>
      </w:r>
      <w:proofErr w:type="gramEnd"/>
    </w:p>
    <w:p w:rsidR="00EA7E73" w:rsidRDefault="00EA7E73" w:rsidP="00C16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в соответствии с поручением заместителя Премьер-министра Республики Татарстан Э.Н. Фаттахова апробация  Всероссийского физкультурно-спортивного комплекса «Готов к труду и обороне» (ГТО) с 1 сентября 2014 года </w:t>
      </w:r>
      <w:r>
        <w:rPr>
          <w:sz w:val="28"/>
          <w:szCs w:val="28"/>
        </w:rPr>
        <w:lastRenderedPageBreak/>
        <w:t>начнется во всех общеобразовательных организациях и образовательных организациях среднего профессионального образования.</w:t>
      </w:r>
    </w:p>
    <w:p w:rsidR="00EA7E73" w:rsidRDefault="00EA7E73" w:rsidP="00C16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Республики Татарстан направляет Вам для использования работе приказ Министерства спорта Российской Федерации от 8 июля 2014 года №575 «Об утверждении государственных требований </w:t>
      </w:r>
      <w:r w:rsidR="003A74F9">
        <w:rPr>
          <w:sz w:val="28"/>
          <w:szCs w:val="28"/>
        </w:rPr>
        <w:t>к уровню физической подготовленности населения при выполнении нормативов  Всероссийского физкультурно-спортивного комплекса «Готов к труду и обороне» (ГТО).</w:t>
      </w:r>
    </w:p>
    <w:p w:rsidR="003A74F9" w:rsidRDefault="003A74F9" w:rsidP="00C16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Информационно-методические письма о порядке поэтапного внедрения Всероссийского физкультурно-спортивного комплекса «Готов к труду и обороне» (ГТО) в образовательных организациях будут направлены дополнительно. </w:t>
      </w:r>
    </w:p>
    <w:p w:rsidR="003A74F9" w:rsidRDefault="003A74F9" w:rsidP="003A74F9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3A74F9" w:rsidRDefault="003A74F9" w:rsidP="003A74F9">
      <w:pPr>
        <w:jc w:val="both"/>
        <w:rPr>
          <w:sz w:val="28"/>
          <w:szCs w:val="28"/>
        </w:rPr>
      </w:pPr>
      <w:r>
        <w:rPr>
          <w:sz w:val="28"/>
          <w:szCs w:val="28"/>
        </w:rPr>
        <w:t>1. Распоряжение Правительства Российской Федерации №1165-р от 30.06.2014 года на 20 л. в 1 экз.</w:t>
      </w:r>
    </w:p>
    <w:p w:rsidR="003A74F9" w:rsidRDefault="003A74F9" w:rsidP="003A74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Приказ Министерства спорта Российской Федерации на </w:t>
      </w:r>
      <w:bookmarkStart w:id="0" w:name="_GoBack"/>
      <w:bookmarkEnd w:id="0"/>
      <w:r w:rsidR="0009675A">
        <w:rPr>
          <w:sz w:val="28"/>
          <w:szCs w:val="28"/>
        </w:rPr>
        <w:t>36</w:t>
      </w:r>
      <w:r>
        <w:rPr>
          <w:sz w:val="28"/>
          <w:szCs w:val="28"/>
        </w:rPr>
        <w:t xml:space="preserve"> л. в 1 экз.</w:t>
      </w:r>
    </w:p>
    <w:p w:rsidR="00533791" w:rsidRDefault="006C5261" w:rsidP="000547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0774" w:rsidRDefault="00F30774" w:rsidP="00054713">
      <w:pPr>
        <w:jc w:val="both"/>
        <w:rPr>
          <w:sz w:val="28"/>
          <w:szCs w:val="28"/>
        </w:rPr>
      </w:pPr>
    </w:p>
    <w:p w:rsidR="007F6ED2" w:rsidRDefault="007F6ED2" w:rsidP="00054713">
      <w:pPr>
        <w:jc w:val="both"/>
        <w:rPr>
          <w:sz w:val="28"/>
          <w:szCs w:val="28"/>
        </w:rPr>
      </w:pPr>
    </w:p>
    <w:p w:rsidR="007F6ED2" w:rsidRDefault="007F6ED2" w:rsidP="00054713">
      <w:pPr>
        <w:jc w:val="both"/>
        <w:rPr>
          <w:sz w:val="28"/>
          <w:szCs w:val="28"/>
        </w:rPr>
      </w:pPr>
    </w:p>
    <w:p w:rsidR="007F6ED2" w:rsidRDefault="007F6ED2" w:rsidP="00054713">
      <w:pPr>
        <w:jc w:val="both"/>
        <w:rPr>
          <w:sz w:val="28"/>
          <w:szCs w:val="28"/>
        </w:rPr>
      </w:pPr>
    </w:p>
    <w:p w:rsidR="007F6ED2" w:rsidRDefault="007F6ED2" w:rsidP="00054713">
      <w:pPr>
        <w:jc w:val="both"/>
        <w:rPr>
          <w:sz w:val="28"/>
          <w:szCs w:val="28"/>
        </w:rPr>
      </w:pPr>
    </w:p>
    <w:p w:rsidR="007F6ED2" w:rsidRDefault="0016637F" w:rsidP="000547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3C7574">
        <w:rPr>
          <w:sz w:val="28"/>
          <w:szCs w:val="28"/>
        </w:rPr>
        <w:t xml:space="preserve"> министра                                                                       С.В. </w:t>
      </w:r>
      <w:proofErr w:type="spellStart"/>
      <w:r w:rsidR="003C7574">
        <w:rPr>
          <w:sz w:val="28"/>
          <w:szCs w:val="28"/>
        </w:rPr>
        <w:t>Гиниатуллина</w:t>
      </w:r>
      <w:proofErr w:type="spellEnd"/>
      <w:r w:rsidR="00CA2D50">
        <w:rPr>
          <w:sz w:val="28"/>
          <w:szCs w:val="28"/>
        </w:rPr>
        <w:t xml:space="preserve">     </w:t>
      </w:r>
    </w:p>
    <w:p w:rsidR="007F6ED2" w:rsidRDefault="007F6ED2" w:rsidP="00054713">
      <w:pPr>
        <w:jc w:val="both"/>
        <w:rPr>
          <w:sz w:val="28"/>
          <w:szCs w:val="28"/>
        </w:rPr>
      </w:pPr>
    </w:p>
    <w:p w:rsidR="00CB5413" w:rsidRDefault="00CB5413" w:rsidP="00054713">
      <w:pPr>
        <w:jc w:val="both"/>
        <w:rPr>
          <w:sz w:val="28"/>
          <w:szCs w:val="28"/>
        </w:rPr>
      </w:pPr>
    </w:p>
    <w:p w:rsidR="00CB5413" w:rsidRDefault="00CB5413" w:rsidP="00054713">
      <w:pPr>
        <w:jc w:val="both"/>
        <w:rPr>
          <w:sz w:val="28"/>
          <w:szCs w:val="28"/>
        </w:rPr>
      </w:pPr>
    </w:p>
    <w:p w:rsidR="00CB5413" w:rsidRDefault="00CB5413" w:rsidP="00054713">
      <w:pPr>
        <w:jc w:val="both"/>
        <w:rPr>
          <w:sz w:val="28"/>
          <w:szCs w:val="28"/>
        </w:rPr>
      </w:pPr>
    </w:p>
    <w:p w:rsidR="00CB5413" w:rsidRDefault="00CB5413" w:rsidP="00054713">
      <w:pPr>
        <w:jc w:val="both"/>
        <w:rPr>
          <w:sz w:val="28"/>
          <w:szCs w:val="28"/>
        </w:rPr>
      </w:pPr>
    </w:p>
    <w:p w:rsidR="00CB5413" w:rsidRDefault="00CB5413" w:rsidP="00054713">
      <w:pPr>
        <w:jc w:val="both"/>
        <w:rPr>
          <w:sz w:val="28"/>
          <w:szCs w:val="28"/>
        </w:rPr>
      </w:pPr>
    </w:p>
    <w:p w:rsidR="007F6ED2" w:rsidRPr="007F6ED2" w:rsidRDefault="007F6ED2" w:rsidP="00054713">
      <w:pPr>
        <w:jc w:val="both"/>
        <w:rPr>
          <w:sz w:val="22"/>
          <w:szCs w:val="22"/>
        </w:rPr>
      </w:pPr>
      <w:r w:rsidRPr="007F6ED2">
        <w:rPr>
          <w:sz w:val="22"/>
          <w:szCs w:val="22"/>
        </w:rPr>
        <w:t>Ж.В. Соркина</w:t>
      </w:r>
    </w:p>
    <w:p w:rsidR="00533791" w:rsidRPr="007F6ED2" w:rsidRDefault="007F6ED2" w:rsidP="00054713">
      <w:pPr>
        <w:jc w:val="both"/>
        <w:rPr>
          <w:sz w:val="22"/>
          <w:szCs w:val="22"/>
        </w:rPr>
      </w:pPr>
      <w:r w:rsidRPr="007F6ED2">
        <w:rPr>
          <w:sz w:val="22"/>
          <w:szCs w:val="22"/>
        </w:rPr>
        <w:t>294-95-70</w:t>
      </w:r>
      <w:r w:rsidR="00F30774" w:rsidRPr="007F6ED2">
        <w:rPr>
          <w:sz w:val="22"/>
          <w:szCs w:val="22"/>
        </w:rPr>
        <w:t xml:space="preserve"> </w:t>
      </w:r>
    </w:p>
    <w:sectPr w:rsidR="00533791" w:rsidRPr="007F6ED2" w:rsidSect="003A74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34B"/>
    <w:multiLevelType w:val="hybridMultilevel"/>
    <w:tmpl w:val="B2B080B4"/>
    <w:lvl w:ilvl="0" w:tplc="6ACA68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19C4"/>
    <w:multiLevelType w:val="hybridMultilevel"/>
    <w:tmpl w:val="3208D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56FDE"/>
    <w:multiLevelType w:val="hybridMultilevel"/>
    <w:tmpl w:val="AC76D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91843"/>
    <w:multiLevelType w:val="hybridMultilevel"/>
    <w:tmpl w:val="0A9C7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5351D3"/>
    <w:multiLevelType w:val="hybridMultilevel"/>
    <w:tmpl w:val="BC06B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EB4DE9"/>
    <w:multiLevelType w:val="hybridMultilevel"/>
    <w:tmpl w:val="55562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FB4562"/>
    <w:multiLevelType w:val="hybridMultilevel"/>
    <w:tmpl w:val="1826A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72492"/>
    <w:multiLevelType w:val="hybridMultilevel"/>
    <w:tmpl w:val="EB98A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E689D"/>
    <w:multiLevelType w:val="hybridMultilevel"/>
    <w:tmpl w:val="31C49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1F"/>
    <w:rsid w:val="00006E14"/>
    <w:rsid w:val="000104FD"/>
    <w:rsid w:val="0001310A"/>
    <w:rsid w:val="0002031A"/>
    <w:rsid w:val="00041B17"/>
    <w:rsid w:val="00044CDF"/>
    <w:rsid w:val="00052285"/>
    <w:rsid w:val="0005394C"/>
    <w:rsid w:val="00054713"/>
    <w:rsid w:val="00061595"/>
    <w:rsid w:val="0007755C"/>
    <w:rsid w:val="0009034E"/>
    <w:rsid w:val="00091EE5"/>
    <w:rsid w:val="0009271F"/>
    <w:rsid w:val="0009675A"/>
    <w:rsid w:val="000B0463"/>
    <w:rsid w:val="000B0728"/>
    <w:rsid w:val="000B379B"/>
    <w:rsid w:val="000B514C"/>
    <w:rsid w:val="0012114F"/>
    <w:rsid w:val="00122810"/>
    <w:rsid w:val="0013213D"/>
    <w:rsid w:val="00133BC0"/>
    <w:rsid w:val="00144779"/>
    <w:rsid w:val="00146D77"/>
    <w:rsid w:val="00150C4E"/>
    <w:rsid w:val="00162AC5"/>
    <w:rsid w:val="0016637F"/>
    <w:rsid w:val="0018560A"/>
    <w:rsid w:val="0019320F"/>
    <w:rsid w:val="001979D3"/>
    <w:rsid w:val="001A4C39"/>
    <w:rsid w:val="001B5687"/>
    <w:rsid w:val="001D23E0"/>
    <w:rsid w:val="001D5D06"/>
    <w:rsid w:val="001E2FEF"/>
    <w:rsid w:val="001F0651"/>
    <w:rsid w:val="001F4A2E"/>
    <w:rsid w:val="0020581F"/>
    <w:rsid w:val="00213811"/>
    <w:rsid w:val="002168BE"/>
    <w:rsid w:val="00222181"/>
    <w:rsid w:val="00231928"/>
    <w:rsid w:val="00254484"/>
    <w:rsid w:val="00286F08"/>
    <w:rsid w:val="002B6D57"/>
    <w:rsid w:val="002D5319"/>
    <w:rsid w:val="002E4002"/>
    <w:rsid w:val="002E4B6F"/>
    <w:rsid w:val="002F01EF"/>
    <w:rsid w:val="002F1A55"/>
    <w:rsid w:val="00304051"/>
    <w:rsid w:val="003040B4"/>
    <w:rsid w:val="00304AB8"/>
    <w:rsid w:val="00312727"/>
    <w:rsid w:val="003132DA"/>
    <w:rsid w:val="00376D40"/>
    <w:rsid w:val="00385A7E"/>
    <w:rsid w:val="003912E6"/>
    <w:rsid w:val="00394CD0"/>
    <w:rsid w:val="003A1275"/>
    <w:rsid w:val="003A15F0"/>
    <w:rsid w:val="003A36A3"/>
    <w:rsid w:val="003A60B0"/>
    <w:rsid w:val="003A74F9"/>
    <w:rsid w:val="003C1DFB"/>
    <w:rsid w:val="003C7574"/>
    <w:rsid w:val="003D4769"/>
    <w:rsid w:val="003E079E"/>
    <w:rsid w:val="0041033F"/>
    <w:rsid w:val="004145EC"/>
    <w:rsid w:val="00422D86"/>
    <w:rsid w:val="004252FA"/>
    <w:rsid w:val="00442BCF"/>
    <w:rsid w:val="004522C4"/>
    <w:rsid w:val="0045761E"/>
    <w:rsid w:val="00484A26"/>
    <w:rsid w:val="004B72F6"/>
    <w:rsid w:val="004C019D"/>
    <w:rsid w:val="004C40AC"/>
    <w:rsid w:val="004C4875"/>
    <w:rsid w:val="004C5BB6"/>
    <w:rsid w:val="004C78FF"/>
    <w:rsid w:val="004D2192"/>
    <w:rsid w:val="004D500B"/>
    <w:rsid w:val="004E03A2"/>
    <w:rsid w:val="004E1214"/>
    <w:rsid w:val="004E2E95"/>
    <w:rsid w:val="004F0B9D"/>
    <w:rsid w:val="004F5E29"/>
    <w:rsid w:val="004F76BD"/>
    <w:rsid w:val="004F7CAF"/>
    <w:rsid w:val="00501DF3"/>
    <w:rsid w:val="00516AE0"/>
    <w:rsid w:val="00533791"/>
    <w:rsid w:val="00544290"/>
    <w:rsid w:val="005547DB"/>
    <w:rsid w:val="0055681B"/>
    <w:rsid w:val="005649B2"/>
    <w:rsid w:val="00570CD5"/>
    <w:rsid w:val="005922D4"/>
    <w:rsid w:val="00593B7A"/>
    <w:rsid w:val="0059404C"/>
    <w:rsid w:val="00597DDC"/>
    <w:rsid w:val="005B3227"/>
    <w:rsid w:val="005C0414"/>
    <w:rsid w:val="005D19F9"/>
    <w:rsid w:val="005D4175"/>
    <w:rsid w:val="005D6A1D"/>
    <w:rsid w:val="005E5DF7"/>
    <w:rsid w:val="005E61B7"/>
    <w:rsid w:val="005E6423"/>
    <w:rsid w:val="006175A5"/>
    <w:rsid w:val="00631137"/>
    <w:rsid w:val="00643269"/>
    <w:rsid w:val="006455AD"/>
    <w:rsid w:val="006556DD"/>
    <w:rsid w:val="0067171B"/>
    <w:rsid w:val="00673049"/>
    <w:rsid w:val="00682C9E"/>
    <w:rsid w:val="00694B31"/>
    <w:rsid w:val="006A1241"/>
    <w:rsid w:val="006B2F65"/>
    <w:rsid w:val="006B5D79"/>
    <w:rsid w:val="006C34EA"/>
    <w:rsid w:val="006C5261"/>
    <w:rsid w:val="006C72B5"/>
    <w:rsid w:val="006D007F"/>
    <w:rsid w:val="006D13FA"/>
    <w:rsid w:val="006D6562"/>
    <w:rsid w:val="006D65D4"/>
    <w:rsid w:val="00711AB4"/>
    <w:rsid w:val="00711EF4"/>
    <w:rsid w:val="00720E59"/>
    <w:rsid w:val="007377EE"/>
    <w:rsid w:val="0074332B"/>
    <w:rsid w:val="007478AA"/>
    <w:rsid w:val="0075192C"/>
    <w:rsid w:val="00752584"/>
    <w:rsid w:val="00752873"/>
    <w:rsid w:val="00755775"/>
    <w:rsid w:val="0077038D"/>
    <w:rsid w:val="0077560E"/>
    <w:rsid w:val="00784C95"/>
    <w:rsid w:val="007A47C3"/>
    <w:rsid w:val="007B0412"/>
    <w:rsid w:val="007B7F44"/>
    <w:rsid w:val="007C6B82"/>
    <w:rsid w:val="007D3877"/>
    <w:rsid w:val="007D4F06"/>
    <w:rsid w:val="007D66DD"/>
    <w:rsid w:val="007E3A1C"/>
    <w:rsid w:val="007E6D5C"/>
    <w:rsid w:val="007F05BC"/>
    <w:rsid w:val="007F60D0"/>
    <w:rsid w:val="007F6ED2"/>
    <w:rsid w:val="00804C6A"/>
    <w:rsid w:val="0081092A"/>
    <w:rsid w:val="0082090B"/>
    <w:rsid w:val="0082342E"/>
    <w:rsid w:val="00831104"/>
    <w:rsid w:val="0083660D"/>
    <w:rsid w:val="0083696E"/>
    <w:rsid w:val="00857DCC"/>
    <w:rsid w:val="00865682"/>
    <w:rsid w:val="008A2A60"/>
    <w:rsid w:val="008B73F1"/>
    <w:rsid w:val="008C0255"/>
    <w:rsid w:val="008D08CE"/>
    <w:rsid w:val="008E792B"/>
    <w:rsid w:val="008F32E3"/>
    <w:rsid w:val="008F3B1E"/>
    <w:rsid w:val="009129BA"/>
    <w:rsid w:val="00922BE9"/>
    <w:rsid w:val="00930E55"/>
    <w:rsid w:val="00952B49"/>
    <w:rsid w:val="00957088"/>
    <w:rsid w:val="0096008C"/>
    <w:rsid w:val="00967F2A"/>
    <w:rsid w:val="00997831"/>
    <w:rsid w:val="009A4B1E"/>
    <w:rsid w:val="009A6B33"/>
    <w:rsid w:val="009B44EB"/>
    <w:rsid w:val="009B45A0"/>
    <w:rsid w:val="009D150E"/>
    <w:rsid w:val="009E4E02"/>
    <w:rsid w:val="009F6BC6"/>
    <w:rsid w:val="00A11860"/>
    <w:rsid w:val="00A26D85"/>
    <w:rsid w:val="00A27560"/>
    <w:rsid w:val="00A31746"/>
    <w:rsid w:val="00A34761"/>
    <w:rsid w:val="00A353AF"/>
    <w:rsid w:val="00A414B1"/>
    <w:rsid w:val="00A51E22"/>
    <w:rsid w:val="00A536FA"/>
    <w:rsid w:val="00A7058C"/>
    <w:rsid w:val="00A716F5"/>
    <w:rsid w:val="00A769D1"/>
    <w:rsid w:val="00A81589"/>
    <w:rsid w:val="00A852FE"/>
    <w:rsid w:val="00A85A55"/>
    <w:rsid w:val="00A87831"/>
    <w:rsid w:val="00A909FF"/>
    <w:rsid w:val="00AA1BC1"/>
    <w:rsid w:val="00AB094A"/>
    <w:rsid w:val="00AB26E5"/>
    <w:rsid w:val="00AC57F2"/>
    <w:rsid w:val="00AE1FC8"/>
    <w:rsid w:val="00AE39C7"/>
    <w:rsid w:val="00B00F2A"/>
    <w:rsid w:val="00B01DAB"/>
    <w:rsid w:val="00B034A3"/>
    <w:rsid w:val="00B04C2F"/>
    <w:rsid w:val="00B10023"/>
    <w:rsid w:val="00B101C1"/>
    <w:rsid w:val="00B15414"/>
    <w:rsid w:val="00B16F4B"/>
    <w:rsid w:val="00B21014"/>
    <w:rsid w:val="00B33A2D"/>
    <w:rsid w:val="00B62120"/>
    <w:rsid w:val="00B64139"/>
    <w:rsid w:val="00B664F9"/>
    <w:rsid w:val="00B80A8B"/>
    <w:rsid w:val="00B872EE"/>
    <w:rsid w:val="00B95E24"/>
    <w:rsid w:val="00BA45EF"/>
    <w:rsid w:val="00BA5DC6"/>
    <w:rsid w:val="00BB3A89"/>
    <w:rsid w:val="00BC1472"/>
    <w:rsid w:val="00BE74F3"/>
    <w:rsid w:val="00BF683B"/>
    <w:rsid w:val="00BF78EC"/>
    <w:rsid w:val="00C107CE"/>
    <w:rsid w:val="00C15618"/>
    <w:rsid w:val="00C163EE"/>
    <w:rsid w:val="00C16EBE"/>
    <w:rsid w:val="00C2133D"/>
    <w:rsid w:val="00C21C6E"/>
    <w:rsid w:val="00C30A35"/>
    <w:rsid w:val="00C35602"/>
    <w:rsid w:val="00C35726"/>
    <w:rsid w:val="00C436E2"/>
    <w:rsid w:val="00C47ED0"/>
    <w:rsid w:val="00C51A0A"/>
    <w:rsid w:val="00C61E9A"/>
    <w:rsid w:val="00C64D37"/>
    <w:rsid w:val="00C71450"/>
    <w:rsid w:val="00CA2D50"/>
    <w:rsid w:val="00CA60A9"/>
    <w:rsid w:val="00CB1BD7"/>
    <w:rsid w:val="00CB3C2B"/>
    <w:rsid w:val="00CB5413"/>
    <w:rsid w:val="00CB768C"/>
    <w:rsid w:val="00CD1FA4"/>
    <w:rsid w:val="00CD7B2F"/>
    <w:rsid w:val="00CE042C"/>
    <w:rsid w:val="00CF18E4"/>
    <w:rsid w:val="00CF312E"/>
    <w:rsid w:val="00CF75F6"/>
    <w:rsid w:val="00D04C0E"/>
    <w:rsid w:val="00D11104"/>
    <w:rsid w:val="00D33A51"/>
    <w:rsid w:val="00D447E9"/>
    <w:rsid w:val="00D45B80"/>
    <w:rsid w:val="00D5636A"/>
    <w:rsid w:val="00D63ADD"/>
    <w:rsid w:val="00D63FF1"/>
    <w:rsid w:val="00D648AB"/>
    <w:rsid w:val="00D66B4F"/>
    <w:rsid w:val="00D72B7B"/>
    <w:rsid w:val="00D81E45"/>
    <w:rsid w:val="00D82B1B"/>
    <w:rsid w:val="00D83DE4"/>
    <w:rsid w:val="00D94BF5"/>
    <w:rsid w:val="00D973B7"/>
    <w:rsid w:val="00DC5061"/>
    <w:rsid w:val="00E1424A"/>
    <w:rsid w:val="00E15FE4"/>
    <w:rsid w:val="00E22459"/>
    <w:rsid w:val="00E44347"/>
    <w:rsid w:val="00E53DA1"/>
    <w:rsid w:val="00E63AEA"/>
    <w:rsid w:val="00E72FF4"/>
    <w:rsid w:val="00EA2188"/>
    <w:rsid w:val="00EA37DA"/>
    <w:rsid w:val="00EA4046"/>
    <w:rsid w:val="00EA7E73"/>
    <w:rsid w:val="00EB60FE"/>
    <w:rsid w:val="00EC0F3D"/>
    <w:rsid w:val="00EC113C"/>
    <w:rsid w:val="00EE1E53"/>
    <w:rsid w:val="00EF48DB"/>
    <w:rsid w:val="00F11DE7"/>
    <w:rsid w:val="00F30774"/>
    <w:rsid w:val="00F314A2"/>
    <w:rsid w:val="00F37B1F"/>
    <w:rsid w:val="00F5695E"/>
    <w:rsid w:val="00F600FC"/>
    <w:rsid w:val="00F63DFF"/>
    <w:rsid w:val="00F67A26"/>
    <w:rsid w:val="00F72C4B"/>
    <w:rsid w:val="00F764D0"/>
    <w:rsid w:val="00F77238"/>
    <w:rsid w:val="00F7796A"/>
    <w:rsid w:val="00F80785"/>
    <w:rsid w:val="00F82FA1"/>
    <w:rsid w:val="00F856D7"/>
    <w:rsid w:val="00F93B50"/>
    <w:rsid w:val="00FA0C6E"/>
    <w:rsid w:val="00FA158E"/>
    <w:rsid w:val="00FA6F3A"/>
    <w:rsid w:val="00FC2C25"/>
    <w:rsid w:val="00FC3FFE"/>
    <w:rsid w:val="00FE2B4D"/>
    <w:rsid w:val="00FF2ACF"/>
    <w:rsid w:val="00F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18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22810"/>
    <w:pPr>
      <w:spacing w:before="150" w:after="300"/>
      <w:outlineLvl w:val="2"/>
    </w:pPr>
    <w:rPr>
      <w:rFonts w:ascii="Arial" w:hAnsi="Arial" w:cs="Arial"/>
      <w:color w:val="5185B4"/>
      <w:spacing w:val="-15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5775"/>
    <w:pPr>
      <w:spacing w:after="240" w:line="240" w:lineRule="atLeast"/>
      <w:ind w:firstLine="360"/>
      <w:jc w:val="both"/>
    </w:pPr>
    <w:rPr>
      <w:rFonts w:ascii="Garamond" w:hAnsi="Garamond"/>
      <w:sz w:val="22"/>
      <w:szCs w:val="20"/>
      <w:lang w:eastAsia="en-US"/>
    </w:rPr>
  </w:style>
  <w:style w:type="table" w:styleId="a4">
    <w:name w:val="Table Grid"/>
    <w:basedOn w:val="a1"/>
    <w:rsid w:val="00D81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22810"/>
    <w:rPr>
      <w:rFonts w:ascii="Arial" w:hAnsi="Arial" w:cs="Arial"/>
      <w:color w:val="5185B4"/>
      <w:spacing w:val="-15"/>
      <w:sz w:val="27"/>
      <w:szCs w:val="27"/>
    </w:rPr>
  </w:style>
  <w:style w:type="paragraph" w:styleId="a5">
    <w:name w:val="Balloon Text"/>
    <w:basedOn w:val="a"/>
    <w:link w:val="a6"/>
    <w:rsid w:val="00D94B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4BF5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EA37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18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22810"/>
    <w:pPr>
      <w:spacing w:before="150" w:after="300"/>
      <w:outlineLvl w:val="2"/>
    </w:pPr>
    <w:rPr>
      <w:rFonts w:ascii="Arial" w:hAnsi="Arial" w:cs="Arial"/>
      <w:color w:val="5185B4"/>
      <w:spacing w:val="-15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5775"/>
    <w:pPr>
      <w:spacing w:after="240" w:line="240" w:lineRule="atLeast"/>
      <w:ind w:firstLine="360"/>
      <w:jc w:val="both"/>
    </w:pPr>
    <w:rPr>
      <w:rFonts w:ascii="Garamond" w:hAnsi="Garamond"/>
      <w:sz w:val="22"/>
      <w:szCs w:val="20"/>
      <w:lang w:eastAsia="en-US"/>
    </w:rPr>
  </w:style>
  <w:style w:type="table" w:styleId="a4">
    <w:name w:val="Table Grid"/>
    <w:basedOn w:val="a1"/>
    <w:rsid w:val="00D81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22810"/>
    <w:rPr>
      <w:rFonts w:ascii="Arial" w:hAnsi="Arial" w:cs="Arial"/>
      <w:color w:val="5185B4"/>
      <w:spacing w:val="-15"/>
      <w:sz w:val="27"/>
      <w:szCs w:val="27"/>
    </w:rPr>
  </w:style>
  <w:style w:type="paragraph" w:styleId="a5">
    <w:name w:val="Balloon Text"/>
    <w:basedOn w:val="a"/>
    <w:link w:val="a6"/>
    <w:rsid w:val="00D94B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4BF5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EA37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4002C-6F87-4E77-AAE9-7A3BC8D3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Исем</vt:lpstr>
      </vt:variant>
      <vt:variant>
        <vt:i4>1</vt:i4>
      </vt:variant>
    </vt:vector>
  </HeadingPairs>
  <TitlesOfParts>
    <vt:vector size="2" baseType="lpstr">
      <vt:lpstr>Предложения</vt:lpstr>
      <vt:lpstr>Предложения</vt:lpstr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</dc:title>
  <dc:creator>Ильдус</dc:creator>
  <cp:lastModifiedBy>Соркина</cp:lastModifiedBy>
  <cp:revision>3</cp:revision>
  <cp:lastPrinted>2014-07-30T14:37:00Z</cp:lastPrinted>
  <dcterms:created xsi:type="dcterms:W3CDTF">2014-07-30T14:47:00Z</dcterms:created>
  <dcterms:modified xsi:type="dcterms:W3CDTF">2014-07-30T15:08:00Z</dcterms:modified>
</cp:coreProperties>
</file>